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2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827"/>
        <w:gridCol w:w="2315"/>
        <w:gridCol w:w="4599"/>
      </w:tblGrid>
      <w:tr w14:paraId="65F31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0AD47"/>
            <w:vAlign w:val="center"/>
          </w:tcPr>
          <w:p w14:paraId="6148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2026 International Conference on Plant Stem Cell and Regeneration Program (28th-31st August 2026)</w:t>
            </w:r>
          </w:p>
        </w:tc>
      </w:tr>
      <w:tr w14:paraId="22565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2766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 August 2026 (Bliss International Hotel, Weihai, Shandong)</w:t>
            </w:r>
          </w:p>
        </w:tc>
      </w:tr>
      <w:tr w14:paraId="5A187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6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14:30-17:50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BD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Registration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AB1AC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441B4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42C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74BA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 August 2026 (Bliss International Hotel, Weihai, Shandong)</w:t>
            </w:r>
          </w:p>
        </w:tc>
      </w:tr>
      <w:tr w14:paraId="0F0BF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14:paraId="05C5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Opening Ceremony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Chair: Xiansheng Zhang (张宪省)</w:t>
            </w:r>
          </w:p>
        </w:tc>
      </w:tr>
      <w:tr w14:paraId="2B6C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vAlign w:val="center"/>
          </w:tcPr>
          <w:p w14:paraId="7EF1D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Time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vAlign w:val="center"/>
          </w:tcPr>
          <w:p w14:paraId="25C00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Speaker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vAlign w:val="center"/>
          </w:tcPr>
          <w:p w14:paraId="77A54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Affiliation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vAlign w:val="center"/>
          </w:tcPr>
          <w:p w14:paraId="6FB19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Presentation Title</w:t>
            </w:r>
          </w:p>
        </w:tc>
      </w:tr>
      <w:tr w14:paraId="75FF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7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8:00-8:10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E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Leaders of Weihai City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C2E11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72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Welcome Remarks</w:t>
            </w:r>
          </w:p>
        </w:tc>
      </w:tr>
      <w:tr w14:paraId="163D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B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8:10-8: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DB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Zhihong Xu </w:t>
            </w:r>
          </w:p>
          <w:p w14:paraId="4815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(许智宏)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19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Academician, Chinese Academy of Sciences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6B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Opening Remarks</w:t>
            </w:r>
          </w:p>
        </w:tc>
      </w:tr>
      <w:tr w14:paraId="3594B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0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8:30-8:40</w:t>
            </w:r>
          </w:p>
        </w:tc>
        <w:tc>
          <w:tcPr>
            <w:tcW w:w="4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B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roup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hoto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4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170815</wp:posOffset>
                  </wp:positionV>
                  <wp:extent cx="1135380" cy="278765"/>
                  <wp:effectExtent l="0" t="0" r="7620" b="635"/>
                  <wp:wrapNone/>
                  <wp:docPr id="1073742850" name="图片_1" descr="CoB_JournalLockUp_RGB_Dev_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图片_1" descr="CoB_JournalLockUp_RGB_Dev_AW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86530" y="4705985"/>
                            <a:ext cx="1135380" cy="27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740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14:paraId="73511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Session 1  Chair: Zhaojun Ding (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丁兆军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  Sponsor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 by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4099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8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8:40-9:10</w:t>
            </w:r>
          </w:p>
          <w:p w14:paraId="0835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(Keynote speech)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2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Luca Comai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DC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California, Davis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81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spatial and genomic pattern of mutations during plant growth and propagation</w:t>
            </w:r>
          </w:p>
        </w:tc>
      </w:tr>
      <w:tr w14:paraId="32256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9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9:10-9:35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7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Jun Sheng </w:t>
            </w:r>
          </w:p>
          <w:p w14:paraId="7393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(盛军)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5C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Yunnan Agricultural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59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Plant-Based Nutrients and Precision Anti-Aging</w:t>
            </w:r>
          </w:p>
        </w:tc>
      </w:tr>
      <w:tr w14:paraId="58D67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9:35-10:00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9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Ying Wang </w:t>
            </w:r>
          </w:p>
          <w:p w14:paraId="7AB0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(汪颖)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49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Capital Normal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F3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From Single Cell to Whole Plant: Multi-Omics Profiling of Protoplast Regeneration</w:t>
            </w:r>
          </w:p>
        </w:tc>
      </w:tr>
      <w:tr w14:paraId="280B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A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10:00-10:20</w:t>
            </w:r>
          </w:p>
        </w:tc>
        <w:tc>
          <w:tcPr>
            <w:tcW w:w="8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9DD4D"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Coffee / Tea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Break</w:t>
            </w:r>
          </w:p>
        </w:tc>
      </w:tr>
      <w:tr w14:paraId="41159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14:paraId="1D29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Session 2  Chair: Akira Iwase</w:t>
            </w:r>
          </w:p>
        </w:tc>
      </w:tr>
      <w:tr w14:paraId="7BC34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B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10:20-10:45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E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Pil Joon Seo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C7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Seoul National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4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Hidden Barriers to Plant Regeneration - The cell proliferation paradox</w:t>
            </w:r>
          </w:p>
        </w:tc>
      </w:tr>
      <w:tr w14:paraId="48153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6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10:45-11:10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E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Chunli Chen (陈春丽)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75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Huazhong Agricultural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64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Hormonal Crosstalk Modeling in Arabidopsis Root Development</w:t>
            </w:r>
          </w:p>
        </w:tc>
      </w:tr>
      <w:tr w14:paraId="11F6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D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11:10-11:35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0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Mulan Zhu </w:t>
            </w:r>
          </w:p>
          <w:p w14:paraId="0E65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(朱木兰)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38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 Center for Excellence in Molecular Plant Sciences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2E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Core Technologies for R&amp;D and Biomanufacturing of In Vitro Plant-Derived Medicinal Materials</w:t>
            </w:r>
          </w:p>
        </w:tc>
      </w:tr>
      <w:tr w14:paraId="3EFFD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1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11:35-11:55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E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Jinkun Liu </w:t>
            </w:r>
          </w:p>
          <w:p w14:paraId="477D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(刘金坤)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2F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Director, Shandong Engineering Research Center for Plant Stem Cell Technology; Head, Kedilian Plant Cell Industry Platform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5A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Plant stem cell technology: a new path for rare and endangered plant germplasm conservation and biomanufacturing</w:t>
            </w:r>
          </w:p>
        </w:tc>
      </w:tr>
      <w:tr w14:paraId="11D9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2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11:55-13:00</w:t>
            </w:r>
          </w:p>
        </w:tc>
        <w:tc>
          <w:tcPr>
            <w:tcW w:w="8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C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Lunch and Posters</w:t>
            </w:r>
          </w:p>
        </w:tc>
      </w:tr>
      <w:tr w14:paraId="6CFF0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6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13:00-15:30</w:t>
            </w:r>
          </w:p>
        </w:tc>
        <w:tc>
          <w:tcPr>
            <w:tcW w:w="8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5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Field Visit of Ginseng Stem Cell-Regenerated Adventitious Roots</w:t>
            </w:r>
          </w:p>
        </w:tc>
      </w:tr>
      <w:tr w14:paraId="557A9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2127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 August 2026 (Bliss International Hotel, Weihai, Shandong)</w:t>
            </w:r>
          </w:p>
        </w:tc>
      </w:tr>
      <w:tr w14:paraId="3D0A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14:paraId="11D4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Session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Chair: Ying Wang (汪颖)</w:t>
            </w:r>
          </w:p>
        </w:tc>
      </w:tr>
      <w:tr w14:paraId="75125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2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15:30-15:55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3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Yunde Zhao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C2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California San Diego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7D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Molecular mechanisms of auxin-mediated flower initiation</w:t>
            </w:r>
          </w:p>
        </w:tc>
      </w:tr>
      <w:tr w14:paraId="0BDC5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5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15:55-16:20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B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Xiangpei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Kong</w:t>
            </w:r>
          </w:p>
          <w:p w14:paraId="6ACD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孔祥培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DA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Shandong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90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Molecular Mechanism of SUMOylation in Regulating Auxin Signaling Transduction</w:t>
            </w:r>
          </w:p>
        </w:tc>
      </w:tr>
      <w:tr w14:paraId="156B9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3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16:20-16:35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F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 Gu</w:t>
            </w:r>
          </w:p>
          <w:p w14:paraId="270A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(顾南)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14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Sichuan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A0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DNA Damage-Triggered Reprogramming in Physcomitrium patens </w:t>
            </w:r>
          </w:p>
        </w:tc>
      </w:tr>
      <w:tr w14:paraId="7D5A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C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35-16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F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Jinke Chang (常金科)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EE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Northwest A&amp;F University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C9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CKX-mediated asymmetric cytokinin degradation determines root hydrotropism</w:t>
            </w:r>
          </w:p>
        </w:tc>
      </w:tr>
      <w:tr w14:paraId="3E2A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8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16:50-17:00</w:t>
            </w:r>
          </w:p>
        </w:tc>
        <w:tc>
          <w:tcPr>
            <w:tcW w:w="8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4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Coffee / Tea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Break</w:t>
            </w:r>
          </w:p>
        </w:tc>
      </w:tr>
      <w:tr w14:paraId="7349A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14:paraId="73BE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Session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Chair: Xiangpei Kong (孔祥培)</w:t>
            </w:r>
          </w:p>
        </w:tc>
      </w:tr>
      <w:tr w14:paraId="1921D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8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17:00-17:25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8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Akira Iwase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C7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RIKEN, Japan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FB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Helvetica" w:hAnsi="Helvetica" w:eastAsia="Helvetica" w:cs="Helvetic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WIND1 controls cell fate transition through coordinately integrating histone acetylation and deacetylation-mediated transcriptional reprogramming during somatic embryogenesis</w:t>
            </w:r>
          </w:p>
        </w:tc>
      </w:tr>
      <w:tr w14:paraId="0C99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9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17:25-17:45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A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Cheng Li</w:t>
            </w:r>
          </w:p>
          <w:p w14:paraId="24AC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(李诚)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7D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Agricultural Genomics Institute at Shenzhen, Chinese Academy of Agricultural Sciences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AB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Biosynthetic pathways of bioactive compounds and evolutionary history of Apiaceous medicinal plants</w:t>
            </w:r>
          </w:p>
        </w:tc>
      </w:tr>
      <w:tr w14:paraId="4E9F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7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17:45-18:00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1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Qi Li</w:t>
            </w:r>
          </w:p>
          <w:p w14:paraId="3207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黎颀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B1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Tuebingen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0C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 epidermal small RNA signaling cascade specifies the maize embryonic shoot stem cell niche</w:t>
            </w:r>
          </w:p>
        </w:tc>
      </w:tr>
      <w:tr w14:paraId="457F3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7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18:00-20:00</w:t>
            </w:r>
          </w:p>
        </w:tc>
        <w:tc>
          <w:tcPr>
            <w:tcW w:w="8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4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Conference Dinner</w:t>
            </w:r>
          </w:p>
        </w:tc>
      </w:tr>
      <w:tr w14:paraId="4FDEE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8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20:30-21:30</w:t>
            </w:r>
          </w:p>
        </w:tc>
        <w:tc>
          <w:tcPr>
            <w:tcW w:w="8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1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Committee Meeting</w:t>
            </w:r>
          </w:p>
        </w:tc>
      </w:tr>
    </w:tbl>
    <w:p w14:paraId="4EC972B4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Arial" w:hAnsi="Arial" w:eastAsia="宋体" w:cs="Arial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tbl>
      <w:tblPr>
        <w:tblStyle w:val="2"/>
        <w:tblW w:w="1052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1910"/>
        <w:gridCol w:w="2315"/>
        <w:gridCol w:w="4506"/>
      </w:tblGrid>
      <w:tr w14:paraId="35D9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3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2079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 August 2026 (Bliss International Hotel, Weihai, Shandong)</w:t>
            </w:r>
          </w:p>
        </w:tc>
      </w:tr>
      <w:tr w14:paraId="2B87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vAlign w:val="center"/>
          </w:tcPr>
          <w:p w14:paraId="65A4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Session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Chair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Tingting Xiao (肖婷婷)</w:t>
            </w:r>
          </w:p>
        </w:tc>
      </w:tr>
      <w:tr w14:paraId="315F0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9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8:00-8: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  <w:p w14:paraId="00FD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(Keynote speech)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6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Henrik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Jönsson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CA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Cambridge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D5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Taking control of meristem development</w:t>
            </w:r>
          </w:p>
        </w:tc>
      </w:tr>
      <w:tr w14:paraId="52AA7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8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-8:5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F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Xiangyu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Zhao</w:t>
            </w:r>
          </w:p>
          <w:p w14:paraId="2ECE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(赵翔宇)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EE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Shandong Agricultural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D4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Maize Axillary Bud Development and Identification of Key Regulatory Factors</w:t>
            </w:r>
          </w:p>
        </w:tc>
      </w:tr>
      <w:tr w14:paraId="0B88B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C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8:5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-9: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6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Yifeng Hou</w:t>
            </w:r>
          </w:p>
          <w:p w14:paraId="5F38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(侯毅枫)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29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Peking University Institute of Advanced Agricultural Sciences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95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Establishment of a Regeneration and Genetic Transformation System for Pepper (Capsicum annuum L.) and Its Application in Salvia miltiorrhiza</w:t>
            </w:r>
          </w:p>
        </w:tc>
      </w:tr>
      <w:tr w14:paraId="2F3B7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7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-9:3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C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Pengfei Fan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48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Centre for Organismal Studies, Heidelberg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91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WUSCHEL modulates jasmonate signaling to control the balance between growth and defense in the shoot apical meristem</w:t>
            </w:r>
          </w:p>
        </w:tc>
      </w:tr>
      <w:tr w14:paraId="16450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8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9:3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-9: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E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Jing Zhang</w:t>
            </w:r>
          </w:p>
          <w:p w14:paraId="2E63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(张静)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C3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Nankai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73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Cellular dynamics and conserved molecular regulation of periderm regeneration in Populus</w:t>
            </w:r>
          </w:p>
        </w:tc>
      </w:tr>
      <w:tr w14:paraId="6DD45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86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-10:00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78EB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Coffee / Tea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Break</w:t>
            </w:r>
          </w:p>
        </w:tc>
      </w:tr>
      <w:tr w14:paraId="3D91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noWrap/>
            <w:vAlign w:val="center"/>
          </w:tcPr>
          <w:p w14:paraId="77EE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Session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Chair: Pingping Qian (钱平平)</w:t>
            </w:r>
          </w:p>
        </w:tc>
      </w:tr>
      <w:tr w14:paraId="51270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7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10:00-10:25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4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Suiwen Hou</w:t>
            </w:r>
          </w:p>
          <w:p w14:paraId="4363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(侯岁稳)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73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Lanzhou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38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Clathrin-mediated endocytosis of ERECTA family receptors is essential for proper stomatal development in Arabidopsis</w:t>
            </w:r>
          </w:p>
        </w:tc>
      </w:tr>
      <w:tr w14:paraId="02F2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5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10:25-10:50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8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Peter Marhavý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E6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King Abdullah University of Science and Technology (KAUST)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BF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Cell–cell contact licenses regenerative cell division in the Arabidopsis root</w:t>
            </w:r>
          </w:p>
          <w:p w14:paraId="6CDAC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11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1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10:50-11:05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6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Wenkun Zhou (周文焜)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26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 Agricultural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B8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Root meristem plasticity in stress adaptation and regeneration</w:t>
            </w:r>
          </w:p>
        </w:tc>
      </w:tr>
      <w:tr w14:paraId="02CE8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E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11:05-11:20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A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Yating Dong (董亚婷)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E0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Zhejiang Chinese Medical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49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Co-option of an ancient gene regulatory network integrates cytokinin signaling into nutrient responses during plant terrestrialization</w:t>
            </w:r>
          </w:p>
        </w:tc>
      </w:tr>
      <w:tr w14:paraId="1DB65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1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11:20-11:25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F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Hao Cheng</w:t>
            </w:r>
          </w:p>
          <w:p w14:paraId="446B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(程皓)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84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Zhengzhou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79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DipTRANS: an improved method for in planta transformation and genome engineering in Nicotiana benthamiana and Solanum lycopersicum</w:t>
            </w:r>
          </w:p>
        </w:tc>
      </w:tr>
      <w:tr w14:paraId="7641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D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11:25-11:30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7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Silu Hou</w:t>
            </w:r>
          </w:p>
          <w:p w14:paraId="2708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(侯思璐)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3C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Central South University of Forestry and Technology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C7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Developing in vitro regeneration and protoplast transient transformation systems in Camellia yuhsienensis</w:t>
            </w:r>
          </w:p>
        </w:tc>
      </w:tr>
      <w:tr w14:paraId="07538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F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11:30-11:35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D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Yue Yang</w:t>
            </w:r>
          </w:p>
          <w:p w14:paraId="28FA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(杨越)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E5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Northwest A&amp;F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77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Mechanisms of somatic embryogenesis in Malus domestica</w:t>
            </w:r>
          </w:p>
        </w:tc>
      </w:tr>
      <w:tr w14:paraId="34A4D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7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11:35-11:40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0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Yufei Zhang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57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Peking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B4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HAM1 interacts with WOX4 and DELLA to orchestrate vascular stem cell regeneration in Populus</w:t>
            </w:r>
          </w:p>
        </w:tc>
      </w:tr>
      <w:tr w14:paraId="53143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E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11:40-11:45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0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Shipeng Song (宋世鹏)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D8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Huazhong Agricultural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3E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Dynamic endogenous G-quadruplex act as active site for chromatin remodeling in plant stem cells</w:t>
            </w:r>
          </w:p>
        </w:tc>
      </w:tr>
      <w:tr w14:paraId="0E8CA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4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11:45-11:50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F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 Li</w:t>
            </w:r>
          </w:p>
          <w:p w14:paraId="7EEE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(李桉)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D2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Peking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04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HPF-TEM and 3D reconstruction analysis reveal a vacuole fragmentation program for cellular clearance during xylem tracheary element differentiation</w:t>
            </w:r>
          </w:p>
        </w:tc>
      </w:tr>
      <w:tr w14:paraId="460AD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2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11:50-11:55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F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Tongtong Guo (郭彤彤)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82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Shanghai Normal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25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Light regulates DNA damage-induced stem cell death in arabidopsis</w:t>
            </w:r>
          </w:p>
        </w:tc>
      </w:tr>
      <w:tr w14:paraId="4D5E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2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11:55-12:00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C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Ning Xu</w:t>
            </w:r>
          </w:p>
          <w:p w14:paraId="5FAD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(徐宁)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BB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Lanzhou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0B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Screening for New Components in the DOF–CLE Pathway of Phloem Development</w:t>
            </w:r>
          </w:p>
        </w:tc>
      </w:tr>
      <w:tr w14:paraId="324C5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3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12:00-12:05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4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Siyu Miao</w:t>
            </w:r>
          </w:p>
          <w:p w14:paraId="08935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(缪思妤)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72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Sainsbury Laboratory Cambridge University (SLCU)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0F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 novo shoot regeneration from lateral root primordia: rapid protocol for establishing shoot meristem identity</w:t>
            </w:r>
          </w:p>
        </w:tc>
      </w:tr>
      <w:tr w14:paraId="53914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3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12:05-14:30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0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Lunch and Posters</w:t>
            </w:r>
          </w:p>
        </w:tc>
      </w:tr>
      <w:tr w14:paraId="78608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51F5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 August 2026 (Bliss International Hotel, Weihai, Shandong)</w:t>
            </w:r>
          </w:p>
        </w:tc>
      </w:tr>
      <w:tr w14:paraId="04CE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noWrap/>
            <w:vAlign w:val="center"/>
          </w:tcPr>
          <w:p w14:paraId="397B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Session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Chair: Lin Xu (徐麟)</w:t>
            </w:r>
          </w:p>
        </w:tc>
      </w:tr>
      <w:tr w14:paraId="7B83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8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14:30-14:55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7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Xiaofeng Gu (谷晓峰)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13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Biotechnology Research Institute, Chinese Academy of Agricultural Sciences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1A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Intelligent design and synthesis technology for crop epigenetics</w:t>
            </w:r>
          </w:p>
        </w:tc>
      </w:tr>
      <w:tr w14:paraId="50CC0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1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14:55-15:20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A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Weibing Yang (杨卫兵)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4A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 Center for Excellence in Molecular Plant Sciences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CB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Control of plant stem cell activity by cell wall remodelling</w:t>
            </w:r>
          </w:p>
        </w:tc>
      </w:tr>
      <w:tr w14:paraId="03D18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1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-16:00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1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Coffee / Tea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Break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and Posters</w:t>
            </w:r>
          </w:p>
        </w:tc>
      </w:tr>
      <w:tr w14:paraId="53D5C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noWrap/>
            <w:vAlign w:val="center"/>
          </w:tcPr>
          <w:p w14:paraId="7891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Session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Chair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Yinghua Su</w:t>
            </w:r>
            <w:r>
              <w:rPr>
                <w:rStyle w:val="14"/>
                <w:rFonts w:hint="eastAsia"/>
                <w:b/>
                <w:bCs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4"/>
                <w:b/>
                <w:bCs/>
                <w:sz w:val="24"/>
                <w:szCs w:val="24"/>
                <w:lang w:val="en-US" w:eastAsia="zh-CN" w:bidi="ar"/>
              </w:rPr>
              <w:t>苏英华</w:t>
            </w:r>
            <w:r>
              <w:rPr>
                <w:rStyle w:val="14"/>
                <w:rFonts w:hint="eastAsia"/>
                <w:b/>
                <w:bCs/>
                <w:sz w:val="24"/>
                <w:szCs w:val="24"/>
                <w:lang w:val="en-US" w:eastAsia="zh-CN" w:bidi="ar"/>
              </w:rPr>
              <w:t>)</w:t>
            </w:r>
          </w:p>
        </w:tc>
      </w:tr>
      <w:tr w14:paraId="4C554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16:00-16:25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8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 Xu</w:t>
            </w:r>
          </w:p>
          <w:p w14:paraId="3CE5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(徐麟)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43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 Center for Excellence in Molecular Plant Sciences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B1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Breaking tissue culture barrier in plant transgenesis via manipulating shoot progenitor cells</w:t>
            </w:r>
          </w:p>
        </w:tc>
      </w:tr>
      <w:tr w14:paraId="33FAA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D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16:25-16:50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4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Pingping Qian (钱平平)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B4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Lanzhou University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10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Temporal control of cell fate and stemness during Arabidopsis vascular development</w:t>
            </w:r>
          </w:p>
        </w:tc>
      </w:tr>
      <w:tr w14:paraId="0A508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C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16:50-17:20</w:t>
            </w:r>
          </w:p>
          <w:p w14:paraId="4B0A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(Keynote speech)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D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 Pekka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Mähönen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DB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University of Helsinki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62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Molecular regulation of the vascular cambium during normal development and regeneration</w:t>
            </w:r>
          </w:p>
        </w:tc>
      </w:tr>
      <w:tr w14:paraId="569D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A"/>
            <w:noWrap/>
            <w:vAlign w:val="center"/>
          </w:tcPr>
          <w:p w14:paraId="325B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Closing Ceremony  Chair: Chunli Chen (</w:t>
            </w:r>
            <w:r>
              <w:rPr>
                <w:rStyle w:val="14"/>
                <w:sz w:val="24"/>
                <w:szCs w:val="24"/>
                <w:lang w:val="en-US" w:eastAsia="zh-CN" w:bidi="ar"/>
              </w:rPr>
              <w:t>陈春丽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0C618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17:20-17:30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0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Poster Awards</w:t>
            </w:r>
          </w:p>
        </w:tc>
      </w:tr>
      <w:tr w14:paraId="0D01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17:30-17:40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9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 Young Investigator Presentation Awards</w:t>
            </w:r>
          </w:p>
        </w:tc>
      </w:tr>
      <w:tr w14:paraId="3B3E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17:40-17:50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4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PlantTech Award (for Plant Stem Cell Innovation)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(植物干细胞新元奖)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6F869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5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17:50-18:00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E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Closing Remarks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Pil Joon Seo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Luca Comai</w:t>
            </w:r>
          </w:p>
        </w:tc>
      </w:tr>
      <w:tr w14:paraId="7D4A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C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18:00-19:00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0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Dinner</w:t>
            </w:r>
          </w:p>
        </w:tc>
      </w:tr>
      <w:tr w14:paraId="43003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59F6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31st August 2026 (Weihai Park, Shandong)</w:t>
            </w:r>
          </w:p>
        </w:tc>
      </w:tr>
      <w:tr w14:paraId="49E49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06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8:00-16:00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6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Field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Trip</w:t>
            </w:r>
          </w:p>
        </w:tc>
      </w:tr>
      <w:tr w14:paraId="75492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0B4"/>
            <w:vAlign w:val="center"/>
          </w:tcPr>
          <w:p w14:paraId="65BA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31st August 2026 (Bliss International Hotel, Weihai, Shandong)</w:t>
            </w:r>
          </w:p>
        </w:tc>
      </w:tr>
      <w:tr w14:paraId="45234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25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16:00-</w:t>
            </w:r>
          </w:p>
        </w:tc>
        <w:tc>
          <w:tcPr>
            <w:tcW w:w="87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E80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Departure </w:t>
            </w:r>
          </w:p>
        </w:tc>
      </w:tr>
    </w:tbl>
    <w:p w14:paraId="7EED7AE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12F17"/>
    <w:rsid w:val="05EC3946"/>
    <w:rsid w:val="07C952DF"/>
    <w:rsid w:val="106877A3"/>
    <w:rsid w:val="131C4B3E"/>
    <w:rsid w:val="14C8253B"/>
    <w:rsid w:val="191F4B26"/>
    <w:rsid w:val="252738F3"/>
    <w:rsid w:val="25A9754C"/>
    <w:rsid w:val="261E7C99"/>
    <w:rsid w:val="2A274E28"/>
    <w:rsid w:val="2BAA42F0"/>
    <w:rsid w:val="2BCC5987"/>
    <w:rsid w:val="2CE221BD"/>
    <w:rsid w:val="2D811081"/>
    <w:rsid w:val="2FB15A3C"/>
    <w:rsid w:val="2FFA0748"/>
    <w:rsid w:val="313522D4"/>
    <w:rsid w:val="32476D3D"/>
    <w:rsid w:val="33962A97"/>
    <w:rsid w:val="400B1C2B"/>
    <w:rsid w:val="43A94CB6"/>
    <w:rsid w:val="479028F2"/>
    <w:rsid w:val="482B1D2A"/>
    <w:rsid w:val="49325BF9"/>
    <w:rsid w:val="4D965454"/>
    <w:rsid w:val="4E686959"/>
    <w:rsid w:val="53507C3C"/>
    <w:rsid w:val="546A3D47"/>
    <w:rsid w:val="58474401"/>
    <w:rsid w:val="58FD7713"/>
    <w:rsid w:val="59C21D14"/>
    <w:rsid w:val="5A0235EF"/>
    <w:rsid w:val="5A131E80"/>
    <w:rsid w:val="5DB606C1"/>
    <w:rsid w:val="5E7C3B11"/>
    <w:rsid w:val="61524620"/>
    <w:rsid w:val="63412F17"/>
    <w:rsid w:val="67BB684D"/>
    <w:rsid w:val="684B5A0D"/>
    <w:rsid w:val="698D100B"/>
    <w:rsid w:val="6B563571"/>
    <w:rsid w:val="6EBE134F"/>
    <w:rsid w:val="6F663A8D"/>
    <w:rsid w:val="724C2FD8"/>
    <w:rsid w:val="72D57472"/>
    <w:rsid w:val="77541563"/>
    <w:rsid w:val="7AF1296F"/>
    <w:rsid w:val="7C08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01"/>
    <w:basedOn w:val="3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36"/>
      <w:szCs w:val="36"/>
      <w:u w:val="none"/>
    </w:rPr>
  </w:style>
  <w:style w:type="character" w:customStyle="1" w:styleId="6">
    <w:name w:val="font112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6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8">
    <w:name w:val="font31"/>
    <w:basedOn w:val="3"/>
    <w:qFormat/>
    <w:uiPriority w:val="0"/>
    <w:rPr>
      <w:rFonts w:hint="default" w:ascii="Arial" w:hAnsi="Arial" w:cs="Arial"/>
      <w:b/>
      <w:bCs/>
      <w:color w:val="000000"/>
      <w:sz w:val="24"/>
      <w:szCs w:val="24"/>
      <w:u w:val="none"/>
    </w:rPr>
  </w:style>
  <w:style w:type="character" w:customStyle="1" w:styleId="9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1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1">
    <w:name w:val="font8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91"/>
    <w:basedOn w:val="3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3">
    <w:name w:val="font7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5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388</Words>
  <Characters>2302</Characters>
  <Lines>0</Lines>
  <Paragraphs>0</Paragraphs>
  <TotalTime>1</TotalTime>
  <ScaleCrop>false</ScaleCrop>
  <LinksUpToDate>false</LinksUpToDate>
  <CharactersWithSpaces>2568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2026-08-21T08:34:00Z</dcterms:created>
  <dc:creator>徐钰铭</dc:creator>
  <cp:lastModifiedBy>徐钰铭</cp:lastModifiedBy>
  <dcterms:modified xsi:type="dcterms:W3CDTF">2026-08-26T23:24:59Z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6B2D538604F34FEDAE06AA76BF238A37_13</vt:lpwstr>
  </property>
  <property fmtid="{D5CDD505-2E9C-101B-9397-08002B2CF9AE}" pid="4" name="KSOTemplateDocerSaveRecord">
    <vt:lpwstr>eyJoZGlkIjoiNTk5MjExODdlYjdiM2U5NGRiY2NhMDQyYzliMmRkYmQiLCJ1c2VySWQiOiIxNjI2MDE0OTg0In0=</vt:lpwstr>
  </property>
</Properties>
</file>